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-Siatka"/>
        <w:tblW w:w="86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47"/>
      </w:tblGrid>
      <w:tr w:rsidR="000C1D56" w:rsidRPr="000C1D56" w14:paraId="3C487FB7" w14:textId="77777777" w:rsidTr="000C1D56">
        <w:tc>
          <w:tcPr>
            <w:tcW w:w="8647" w:type="dxa"/>
          </w:tcPr>
          <w:p w14:paraId="060A385C" w14:textId="4DD331EA" w:rsidR="000C1D56" w:rsidRPr="000C1D56" w:rsidRDefault="000C1D56" w:rsidP="000C1D56">
            <w:pPr>
              <w:adjustRightInd/>
              <w:spacing w:before="100" w:after="100" w:line="276" w:lineRule="auto"/>
              <w:jc w:val="right"/>
              <w:rPr>
                <w:rFonts w:ascii="Calibri" w:hAnsi="Calibri" w:cs="Calibri"/>
                <w:i/>
                <w:lang w:val="pl-PL"/>
              </w:rPr>
            </w:pP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[</w:t>
            </w:r>
            <w:r w:rsidRPr="000C1D56">
              <w:rPr>
                <w:rFonts w:ascii="Montserrat" w:eastAsia="Montserrat" w:hAnsi="Montserrat" w:cs="Montserrat"/>
                <w:bCs/>
                <w:i/>
                <w:iCs/>
                <w:lang w:val="pl" w:eastAsia="pl-PL"/>
              </w:rPr>
              <w:t>miejscowość</w:t>
            </w:r>
            <w:r>
              <w:rPr>
                <w:rFonts w:ascii="Montserrat" w:eastAsia="Montserrat" w:hAnsi="Montserrat" w:cs="Montserrat"/>
                <w:bCs/>
                <w:lang w:val="pl" w:eastAsia="pl-PL"/>
              </w:rPr>
              <w:t>]</w:t>
            </w:r>
            <w:r>
              <w:rPr>
                <w:rFonts w:ascii="Montserrat" w:eastAsia="Montserrat" w:hAnsi="Montserrat" w:cs="Montserrat"/>
                <w:bCs/>
                <w:i/>
                <w:iCs/>
                <w:lang w:val="pl" w:eastAsia="pl-PL"/>
              </w:rPr>
              <w:t xml:space="preserve">, 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[</w:t>
            </w:r>
            <w:r>
              <w:rPr>
                <w:rFonts w:ascii="Montserrat" w:eastAsia="Montserrat" w:hAnsi="Montserrat" w:cs="Montserrat"/>
                <w:bCs/>
                <w:i/>
                <w:iCs/>
                <w:lang w:val="pl" w:eastAsia="pl-PL"/>
              </w:rPr>
              <w:t>data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</w:t>
            </w:r>
          </w:p>
          <w:p w14:paraId="5120E72E" w14:textId="77777777" w:rsidR="000C1D56" w:rsidRPr="000C1D56" w:rsidRDefault="000C1D56" w:rsidP="000C1D56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/>
                <w:lang w:val="pl" w:eastAsia="pl-PL"/>
              </w:rPr>
            </w:pPr>
            <w:r w:rsidRPr="000C1D56">
              <w:rPr>
                <w:rFonts w:ascii="Montserrat" w:eastAsia="Montserrat" w:hAnsi="Montserrat" w:cs="Montserrat"/>
                <w:b/>
                <w:lang w:val="pl" w:eastAsia="pl-PL"/>
              </w:rPr>
              <w:t>Do:</w:t>
            </w:r>
          </w:p>
          <w:p w14:paraId="567F6FD3" w14:textId="443A43FE" w:rsidR="000C1D56" w:rsidRPr="000C1D56" w:rsidRDefault="000C1D56" w:rsidP="000C1D56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lang w:val="pl" w:eastAsia="pl-PL"/>
              </w:rPr>
            </w:pPr>
            <w:r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Zarząd 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[</w:t>
            </w:r>
            <w:r w:rsidRPr="000C1D56">
              <w:rPr>
                <w:rFonts w:ascii="Montserrat" w:eastAsia="Montserrat" w:hAnsi="Montserrat" w:cs="Montserrat"/>
                <w:b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</w:t>
            </w:r>
          </w:p>
          <w:p w14:paraId="0FBEFF53" w14:textId="3433A9A8" w:rsidR="000C1D56" w:rsidRPr="000C1D56" w:rsidRDefault="000C1D56" w:rsidP="000C1D56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lang w:val="pl" w:eastAsia="pl-PL"/>
              </w:rPr>
            </w:pP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[</w:t>
            </w:r>
            <w:r w:rsidRPr="000C1D56">
              <w:rPr>
                <w:rFonts w:ascii="Montserrat" w:eastAsia="Montserrat" w:hAnsi="Montserrat" w:cs="Montserrat"/>
                <w:bCs/>
                <w:i/>
                <w:iCs/>
                <w:lang w:val="pl" w:eastAsia="pl-PL"/>
              </w:rPr>
              <w:t>adres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],[</w:t>
            </w:r>
            <w:r w:rsidRPr="000C1D56">
              <w:rPr>
                <w:rFonts w:ascii="Montserrat" w:eastAsia="Montserrat" w:hAnsi="Montserrat" w:cs="Montserrat"/>
                <w:bCs/>
                <w:i/>
                <w:iCs/>
                <w:lang w:val="pl" w:eastAsia="pl-PL"/>
              </w:rPr>
              <w:t>kod pocztowy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 [</w:t>
            </w:r>
            <w:r w:rsidRPr="000C1D56">
              <w:rPr>
                <w:rFonts w:ascii="Montserrat" w:eastAsia="Montserrat" w:hAnsi="Montserrat" w:cs="Montserrat"/>
                <w:bCs/>
                <w:i/>
                <w:iCs/>
                <w:lang w:val="pl" w:eastAsia="pl-PL"/>
              </w:rPr>
              <w:t>miejscowość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</w:t>
            </w:r>
          </w:p>
          <w:p w14:paraId="4E85618A" w14:textId="77777777" w:rsidR="000C1D56" w:rsidRPr="000C1D56" w:rsidRDefault="000C1D56" w:rsidP="000C1D56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lang w:val="pl" w:eastAsia="pl-PL"/>
              </w:rPr>
            </w:pP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KRS: [</w:t>
            </w:r>
            <w:r w:rsidRPr="000C1D56">
              <w:rPr>
                <w:rFonts w:ascii="Montserrat" w:eastAsia="Montserrat" w:hAnsi="Montserrat" w:cs="Montserrat"/>
                <w:b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</w:t>
            </w:r>
          </w:p>
          <w:p w14:paraId="38F579A5" w14:textId="230D729D" w:rsidR="000C1D56" w:rsidRPr="000C1D56" w:rsidRDefault="000C1D56" w:rsidP="000C1D56">
            <w:pPr>
              <w:adjustRightInd/>
              <w:spacing w:before="100" w:after="100" w:line="276" w:lineRule="auto"/>
              <w:rPr>
                <w:rFonts w:ascii="Calibri" w:hAnsi="Calibri" w:cs="Calibri"/>
                <w:shd w:val="clear" w:color="auto" w:fill="FFFFFF"/>
                <w:lang w:val="pl-PL"/>
              </w:rPr>
            </w:pP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(„</w:t>
            </w:r>
            <w:r w:rsidRPr="000C1D56">
              <w:rPr>
                <w:rFonts w:ascii="Montserrat" w:eastAsia="Montserrat" w:hAnsi="Montserrat" w:cs="Montserrat"/>
                <w:b/>
                <w:lang w:val="pl" w:eastAsia="pl-PL"/>
              </w:rPr>
              <w:t>Spółka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”)</w:t>
            </w:r>
          </w:p>
        </w:tc>
      </w:tr>
      <w:tr w:rsidR="000C1D56" w:rsidRPr="00986D97" w14:paraId="3C150294" w14:textId="77777777" w:rsidTr="000C1D56">
        <w:tc>
          <w:tcPr>
            <w:tcW w:w="8647" w:type="dxa"/>
          </w:tcPr>
          <w:p w14:paraId="7111346C" w14:textId="34C89E2F" w:rsidR="000C1D56" w:rsidRPr="00986D97" w:rsidRDefault="000C1D56" w:rsidP="00186782">
            <w:pPr>
              <w:spacing w:before="110" w:after="110" w:line="23" w:lineRule="atLeast"/>
              <w:jc w:val="center"/>
              <w:rPr>
                <w:rFonts w:ascii="Calibri" w:hAnsi="Calibri" w:cs="Calibri"/>
                <w:b/>
                <w:lang w:val="pl-PL"/>
              </w:rPr>
            </w:pPr>
            <w:r w:rsidRPr="00986D97">
              <w:rPr>
                <w:rFonts w:ascii="Montserrat" w:eastAsia="Montserrat" w:hAnsi="Montserrat" w:cs="Montserrat"/>
                <w:b/>
                <w:lang w:val="pl" w:eastAsia="pl-PL"/>
              </w:rPr>
              <w:t xml:space="preserve">Zawiadomienie </w:t>
            </w:r>
            <w:r w:rsidRPr="00986D97">
              <w:rPr>
                <w:rFonts w:ascii="Montserrat" w:eastAsia="Montserrat" w:hAnsi="Montserrat" w:cs="Montserrat"/>
                <w:b/>
                <w:lang w:val="pl" w:eastAsia="pl-PL"/>
              </w:rPr>
              <w:br/>
              <w:t>o przejściu udziałów</w:t>
            </w:r>
            <w:r w:rsidRPr="00986D97">
              <w:rPr>
                <w:rFonts w:ascii="Montserrat" w:eastAsia="Montserrat" w:hAnsi="Montserrat" w:cs="Montserrat"/>
                <w:b/>
                <w:lang w:val="pl" w:eastAsia="pl-PL"/>
              </w:rPr>
              <w:br/>
              <w:t>oraz powstaniu stosunku dominacji</w:t>
            </w:r>
          </w:p>
        </w:tc>
      </w:tr>
      <w:tr w:rsidR="000C1D56" w:rsidRPr="00986D97" w14:paraId="3909396C" w14:textId="77777777" w:rsidTr="000C1D56">
        <w:tc>
          <w:tcPr>
            <w:tcW w:w="8647" w:type="dxa"/>
          </w:tcPr>
          <w:p w14:paraId="6BF1DF1D" w14:textId="14296261" w:rsidR="000C1D56" w:rsidRPr="000C1D56" w:rsidRDefault="000C1D56" w:rsidP="005B4CCD">
            <w:pPr>
              <w:spacing w:before="110" w:after="110" w:line="23" w:lineRule="atLeast"/>
              <w:rPr>
                <w:rFonts w:ascii="Calibri" w:hAnsi="Calibri" w:cs="Calibri"/>
                <w:lang w:val="pl-PL"/>
              </w:rPr>
            </w:pPr>
            <w:r w:rsidRPr="000C1D56">
              <w:rPr>
                <w:rFonts w:ascii="Montserrat" w:eastAsia="Montserrat" w:hAnsi="Montserrat" w:cs="Montserrat"/>
                <w:b/>
                <w:lang w:val="pl" w:eastAsia="pl-PL"/>
              </w:rPr>
              <w:t>[</w:t>
            </w:r>
            <w:r w:rsidRPr="000C1D56">
              <w:rPr>
                <w:rFonts w:ascii="Montserrat" w:eastAsia="Montserrat" w:hAnsi="Montserrat" w:cs="Montserrat"/>
                <w:b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/>
                <w:lang w:val="pl" w:eastAsia="pl-PL"/>
              </w:rPr>
              <w:t>]</w:t>
            </w:r>
            <w:r>
              <w:rPr>
                <w:rFonts w:ascii="Calibri" w:hAnsi="Calibri" w:cs="Calibri"/>
                <w:lang w:val="pl-PL"/>
              </w:rPr>
              <w:t xml:space="preserve"> 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z siedzibą w [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 (adres: [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],[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][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]), wpisana do rejestru przedsiębiorców Krajowego Rejestru Sądowego, prowadzonego przez Sąd Rejonowy dla [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 w [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],[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 Wydział Gospodarczy Krajowego Rejestru Sądowego, pod numerem KRS: [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], REGON: [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], NIP: [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 („</w:t>
            </w:r>
            <w:r w:rsidRPr="000C1D56">
              <w:rPr>
                <w:rFonts w:ascii="Montserrat" w:eastAsia="Montserrat" w:hAnsi="Montserrat" w:cs="Montserrat"/>
                <w:b/>
                <w:lang w:val="pl" w:eastAsia="pl-PL"/>
              </w:rPr>
              <w:t>Kupujący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”) w związku z </w:t>
            </w:r>
            <w:r>
              <w:rPr>
                <w:rFonts w:ascii="Montserrat" w:eastAsia="Montserrat" w:hAnsi="Montserrat" w:cs="Montserrat"/>
                <w:bCs/>
                <w:lang w:val="pl" w:eastAsia="pl-PL"/>
              </w:rPr>
              <w:t>u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mow</w:t>
            </w:r>
            <w:r>
              <w:rPr>
                <w:rFonts w:ascii="Montserrat" w:eastAsia="Montserrat" w:hAnsi="Montserrat" w:cs="Montserrat"/>
                <w:bCs/>
                <w:lang w:val="pl" w:eastAsia="pl-PL"/>
              </w:rPr>
              <w:t>ą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sprzedaży [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] udziałów w kapitale zakładowym Spółki </w:t>
            </w:r>
            <w:r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zawartą w dniu 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[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 r. pomiędzy</w:t>
            </w:r>
            <w:r w:rsidRPr="000C1D56">
              <w:rPr>
                <w:rFonts w:ascii="Calibri" w:hAnsi="Calibri" w:cs="Calibri"/>
                <w:lang w:val="pl-PL"/>
              </w:rPr>
              <w:t xml:space="preserve"> </w:t>
            </w:r>
            <w:r w:rsidRPr="000C1D56">
              <w:rPr>
                <w:rFonts w:ascii="Montserrat" w:eastAsia="Montserrat" w:hAnsi="Montserrat" w:cs="Montserrat"/>
                <w:b/>
                <w:lang w:val="pl" w:eastAsia="pl-PL"/>
              </w:rPr>
              <w:t>[</w:t>
            </w:r>
            <w:r w:rsidRPr="000C1D56">
              <w:rPr>
                <w:rFonts w:ascii="Montserrat" w:eastAsia="Montserrat" w:hAnsi="Montserrat" w:cs="Montserrat"/>
                <w:b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/>
                <w:lang w:val="pl" w:eastAsia="pl-PL"/>
              </w:rPr>
              <w:t>]</w:t>
            </w:r>
            <w:r>
              <w:rPr>
                <w:rFonts w:ascii="Calibri" w:hAnsi="Calibri" w:cs="Calibri"/>
                <w:lang w:val="pl-PL"/>
              </w:rPr>
              <w:t xml:space="preserve"> 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jako sprzedającym</w:t>
            </w:r>
            <w:r w:rsidR="00986D97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(„</w:t>
            </w:r>
            <w:r w:rsidR="00986D97">
              <w:rPr>
                <w:rFonts w:ascii="Montserrat" w:eastAsia="Montserrat" w:hAnsi="Montserrat" w:cs="Montserrat"/>
                <w:b/>
                <w:lang w:val="pl" w:eastAsia="pl-PL"/>
              </w:rPr>
              <w:t>Wspólnik Zbywający</w:t>
            </w:r>
            <w:r w:rsidR="00986D97">
              <w:rPr>
                <w:rFonts w:ascii="Montserrat" w:eastAsia="Montserrat" w:hAnsi="Montserrat" w:cs="Montserrat"/>
                <w:bCs/>
                <w:lang w:val="pl" w:eastAsia="pl-PL"/>
              </w:rPr>
              <w:t>”)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</w:t>
            </w:r>
            <w:r w:rsidR="00986D97">
              <w:rPr>
                <w:rFonts w:ascii="Montserrat" w:eastAsia="Montserrat" w:hAnsi="Montserrat" w:cs="Montserrat"/>
                <w:bCs/>
                <w:lang w:val="pl" w:eastAsia="pl-PL"/>
              </w:rPr>
              <w:t>i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Kupującym, na podstawie której Kupujący nabył od </w:t>
            </w:r>
            <w:r w:rsidR="00986D97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Wspólnika Zbywającego 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[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 udziałów o wartości nominalnej [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 PLN każdy</w:t>
            </w:r>
            <w:r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(„</w:t>
            </w:r>
            <w:r w:rsidRPr="000C1D56">
              <w:rPr>
                <w:rFonts w:ascii="Montserrat" w:eastAsia="Montserrat" w:hAnsi="Montserrat" w:cs="Montserrat"/>
                <w:b/>
                <w:lang w:val="pl" w:eastAsia="pl-PL"/>
              </w:rPr>
              <w:t>Udziały</w:t>
            </w:r>
            <w:r>
              <w:rPr>
                <w:rFonts w:ascii="Montserrat" w:eastAsia="Montserrat" w:hAnsi="Montserrat" w:cs="Montserrat"/>
                <w:bCs/>
                <w:lang w:val="pl" w:eastAsia="pl-PL"/>
              </w:rPr>
              <w:t>”)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, stanowiących [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]% kapitału zakładowego i reprezentujących [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]% głosów na zgromadzeniu wspólników Spółki („</w:t>
            </w:r>
            <w:r w:rsidRPr="000C1D56">
              <w:rPr>
                <w:rFonts w:ascii="Montserrat" w:eastAsia="Montserrat" w:hAnsi="Montserrat" w:cs="Montserrat"/>
                <w:b/>
                <w:lang w:val="pl" w:eastAsia="pl-PL"/>
              </w:rPr>
              <w:t>Umowa Sprzedaży Udziałów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”), niniejszym zawiadamia o </w:t>
            </w:r>
            <w:r>
              <w:rPr>
                <w:rFonts w:ascii="Montserrat" w:eastAsia="Montserrat" w:hAnsi="Montserrat" w:cs="Montserrat"/>
                <w:bCs/>
                <w:lang w:val="pl" w:eastAsia="pl-PL"/>
              </w:rPr>
              <w:t>przejściu tytułu prawnego do U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działów</w:t>
            </w:r>
            <w:r w:rsidR="004B6F57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</w:t>
            </w:r>
            <w:r w:rsidR="00986D97">
              <w:rPr>
                <w:rFonts w:ascii="Montserrat" w:eastAsia="Montserrat" w:hAnsi="Montserrat" w:cs="Montserrat"/>
                <w:bCs/>
                <w:lang w:val="pl" w:eastAsia="pl-PL"/>
              </w:rPr>
              <w:t>i</w:t>
            </w:r>
            <w:r w:rsidR="004B6F57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na dowód powyższego załącza do niniejszego pisma kopię Umowy Sprzedaży Udziałów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.</w:t>
            </w:r>
          </w:p>
        </w:tc>
      </w:tr>
      <w:tr w:rsidR="000C1D56" w:rsidRPr="00986D97" w14:paraId="1FFCAEA8" w14:textId="77777777" w:rsidTr="000C1D56">
        <w:tc>
          <w:tcPr>
            <w:tcW w:w="8647" w:type="dxa"/>
          </w:tcPr>
          <w:p w14:paraId="08181C27" w14:textId="4CF86F5B" w:rsidR="000C1D56" w:rsidRPr="000C1D56" w:rsidRDefault="004B6F57" w:rsidP="00865FA2">
            <w:pPr>
              <w:spacing w:before="110" w:after="110" w:line="23" w:lineRule="atLeast"/>
              <w:rPr>
                <w:rFonts w:ascii="Montserrat" w:eastAsia="Montserrat" w:hAnsi="Montserrat" w:cs="Montserrat"/>
                <w:bCs/>
                <w:lang w:val="pl" w:eastAsia="pl-PL"/>
              </w:rPr>
            </w:pPr>
            <w:r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Ponadto </w:t>
            </w:r>
            <w:r w:rsidR="000C1D56"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Kupujący niniejszym zawiadamia, że w wyniku nabycia Udziałów na podstawie Umowy Sprzedaży Udziałów Kupujący stał się spółką dominującą wobec Spółki w rozumieniu art. 4 § 1 pkt 4) Kodeksu Spółek Handlowych.</w:t>
            </w:r>
          </w:p>
        </w:tc>
      </w:tr>
      <w:tr w:rsidR="000C1D56" w:rsidRPr="00986D97" w14:paraId="41241116" w14:textId="77777777" w:rsidTr="000C1D56">
        <w:tc>
          <w:tcPr>
            <w:tcW w:w="8647" w:type="dxa"/>
          </w:tcPr>
          <w:p w14:paraId="788FD67A" w14:textId="7ADE14EB" w:rsidR="000C1D56" w:rsidRPr="000C1D56" w:rsidRDefault="000C1D56" w:rsidP="00865FA2">
            <w:pPr>
              <w:spacing w:before="110" w:after="110" w:line="23" w:lineRule="atLeast"/>
              <w:rPr>
                <w:rFonts w:ascii="Montserrat" w:eastAsia="Montserrat" w:hAnsi="Montserrat" w:cs="Montserrat"/>
                <w:bCs/>
                <w:lang w:val="pl" w:eastAsia="pl-PL"/>
              </w:rPr>
            </w:pP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Kupujący wnosi o ujawnienie Kupującego w księdze udziałów Spółki zgodnie z niniejszym zawiadomieniem. </w:t>
            </w:r>
          </w:p>
        </w:tc>
      </w:tr>
      <w:tr w:rsidR="000C1D56" w:rsidRPr="00986D97" w14:paraId="33DEC20A" w14:textId="77777777" w:rsidTr="000C1D56">
        <w:tc>
          <w:tcPr>
            <w:tcW w:w="8647" w:type="dxa"/>
          </w:tcPr>
          <w:p w14:paraId="35E1D615" w14:textId="77777777" w:rsidR="000C1D56" w:rsidRPr="000C1D56" w:rsidRDefault="000C1D56" w:rsidP="00865FA2">
            <w:pPr>
              <w:spacing w:before="110" w:after="110" w:line="23" w:lineRule="atLeast"/>
              <w:rPr>
                <w:rFonts w:ascii="Calibri" w:hAnsi="Calibri" w:cs="Calibri"/>
                <w:lang w:val="pl-PL"/>
              </w:rPr>
            </w:pPr>
          </w:p>
        </w:tc>
      </w:tr>
      <w:tr w:rsidR="000C1D56" w:rsidRPr="00986D97" w14:paraId="7F0D5281" w14:textId="77777777" w:rsidTr="000C1D56">
        <w:tc>
          <w:tcPr>
            <w:tcW w:w="8647" w:type="dxa"/>
          </w:tcPr>
          <w:p w14:paraId="2C659DAC" w14:textId="39C22A3B" w:rsidR="000C1D56" w:rsidRPr="004B6F57" w:rsidRDefault="000C1D56" w:rsidP="004B6F57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lang w:val="pl" w:eastAsia="pl-PL"/>
              </w:rPr>
            </w:pP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W imieniu </w:t>
            </w:r>
            <w:r w:rsidR="004B6F57" w:rsidRPr="004B6F57">
              <w:rPr>
                <w:rFonts w:ascii="Montserrat" w:eastAsia="Montserrat" w:hAnsi="Montserrat" w:cs="Montserrat"/>
                <w:bCs/>
                <w:lang w:val="pl" w:eastAsia="pl-PL"/>
              </w:rPr>
              <w:t>[</w:t>
            </w:r>
            <w:r w:rsidR="004B6F57" w:rsidRPr="004B6F57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="004B6F57" w:rsidRPr="004B6F57">
              <w:rPr>
                <w:rFonts w:ascii="Montserrat" w:eastAsia="Montserrat" w:hAnsi="Montserrat" w:cs="Montserrat"/>
                <w:bCs/>
                <w:lang w:val="pl" w:eastAsia="pl-PL"/>
              </w:rPr>
              <w:t>]</w:t>
            </w: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t>:</w:t>
            </w:r>
          </w:p>
          <w:p w14:paraId="36FD2D8D" w14:textId="77777777" w:rsidR="000C1D56" w:rsidRPr="004B6F57" w:rsidRDefault="000C1D56" w:rsidP="004B6F57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lang w:val="pl" w:eastAsia="pl-PL"/>
              </w:rPr>
            </w:pPr>
          </w:p>
          <w:p w14:paraId="29C943BB" w14:textId="77777777" w:rsidR="000C1D56" w:rsidRPr="004B6F57" w:rsidRDefault="000C1D56" w:rsidP="004B6F57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lang w:val="pl" w:eastAsia="pl-PL"/>
              </w:rPr>
            </w:pPr>
          </w:p>
          <w:p w14:paraId="293817AE" w14:textId="48EF3589" w:rsidR="000C1D56" w:rsidRPr="004B6F57" w:rsidRDefault="000C1D56" w:rsidP="004B6F57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lang w:val="pl" w:eastAsia="pl-PL"/>
              </w:rPr>
            </w:pP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t>__________________________________</w:t>
            </w:r>
          </w:p>
          <w:p w14:paraId="2AFC13B6" w14:textId="66F1ED18" w:rsidR="000C1D56" w:rsidRPr="004B6F57" w:rsidRDefault="000C1D56" w:rsidP="004B6F57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lang w:val="pl" w:eastAsia="pl-PL"/>
              </w:rPr>
            </w:pP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t>Imię i nazwisko: [</w:t>
            </w: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t>]</w:t>
            </w: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tab/>
            </w: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tab/>
            </w:r>
          </w:p>
          <w:p w14:paraId="238CF952" w14:textId="0B048581" w:rsidR="000C1D56" w:rsidRPr="004B6F57" w:rsidRDefault="000C1D56" w:rsidP="004B6F57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lang w:val="pl" w:eastAsia="pl-PL"/>
              </w:rPr>
            </w:pP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Stanowisko: </w:t>
            </w:r>
            <w:r w:rsidR="004B6F57" w:rsidRPr="004B6F57">
              <w:rPr>
                <w:rFonts w:ascii="Montserrat" w:eastAsia="Montserrat" w:hAnsi="Montserrat" w:cs="Montserrat"/>
                <w:bCs/>
                <w:lang w:val="pl" w:eastAsia="pl-PL"/>
              </w:rPr>
              <w:t>[</w:t>
            </w:r>
            <w:r w:rsidR="004B6F57" w:rsidRPr="004B6F57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="004B6F57" w:rsidRPr="004B6F57">
              <w:rPr>
                <w:rFonts w:ascii="Montserrat" w:eastAsia="Montserrat" w:hAnsi="Montserrat" w:cs="Montserrat"/>
                <w:bCs/>
                <w:lang w:val="pl" w:eastAsia="pl-PL"/>
              </w:rPr>
              <w:t>]</w:t>
            </w:r>
          </w:p>
          <w:p w14:paraId="72458E36" w14:textId="77FD507E" w:rsidR="000C1D56" w:rsidRPr="004B6F57" w:rsidRDefault="004B6F57" w:rsidP="004B6F57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lang w:val="pl" w:eastAsia="pl-PL"/>
              </w:rPr>
            </w:pPr>
            <w:r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Data: </w:t>
            </w: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t>[</w:t>
            </w: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t>]</w:t>
            </w:r>
          </w:p>
          <w:p w14:paraId="19520A77" w14:textId="77777777" w:rsidR="004B6F57" w:rsidRDefault="004B6F57" w:rsidP="004B6F57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lang w:val="pl" w:eastAsia="pl-PL"/>
              </w:rPr>
            </w:pPr>
          </w:p>
          <w:p w14:paraId="716D9C22" w14:textId="4C05E5E9" w:rsidR="000C1D56" w:rsidRPr="004B6F57" w:rsidRDefault="000C1D56" w:rsidP="004B6F57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lang w:val="pl" w:eastAsia="pl-PL"/>
              </w:rPr>
            </w:pP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t>Załącznik:</w:t>
            </w:r>
          </w:p>
          <w:p w14:paraId="150BC18F" w14:textId="2510E39A" w:rsidR="000C1D56" w:rsidRPr="004B6F57" w:rsidRDefault="000C1D56" w:rsidP="004B6F57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lang w:val="pl" w:eastAsia="pl-PL"/>
              </w:rPr>
            </w:pP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t>Kopia Umowy Sprzedaży Udziałów</w:t>
            </w:r>
          </w:p>
        </w:tc>
      </w:tr>
    </w:tbl>
    <w:p w14:paraId="55B24D67" w14:textId="77777777" w:rsidR="00911D1E" w:rsidRPr="000C1D56" w:rsidRDefault="00911D1E" w:rsidP="00986D97">
      <w:pPr>
        <w:spacing w:before="110" w:after="110" w:line="23" w:lineRule="atLeast"/>
        <w:rPr>
          <w:rFonts w:ascii="Calibri" w:hAnsi="Calibri" w:cs="Calibri"/>
          <w:lang w:val="pl-PL"/>
        </w:rPr>
      </w:pPr>
    </w:p>
    <w:sectPr w:rsidR="00911D1E" w:rsidRPr="000C1D56" w:rsidSect="006842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993615"/>
    <w:multiLevelType w:val="multilevel"/>
    <w:tmpl w:val="FE9C33A2"/>
    <w:lvl w:ilvl="0">
      <w:start w:val="1"/>
      <w:numFmt w:val="decimal"/>
      <w:pStyle w:val="Nagwek1"/>
      <w:lvlText w:val="%1."/>
      <w:lvlJc w:val="left"/>
      <w:pPr>
        <w:ind w:left="360" w:hanging="360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4B681B1C"/>
    <w:multiLevelType w:val="hybridMultilevel"/>
    <w:tmpl w:val="2DFC7F4A"/>
    <w:lvl w:ilvl="0" w:tplc="04150011">
      <w:start w:val="1"/>
      <w:numFmt w:val="decimal"/>
      <w:lvlText w:val="%1)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DEC6FE3"/>
    <w:multiLevelType w:val="hybridMultilevel"/>
    <w:tmpl w:val="D0FA9BB6"/>
    <w:lvl w:ilvl="0" w:tplc="04150011">
      <w:start w:val="1"/>
      <w:numFmt w:val="decimal"/>
      <w:lvlText w:val="%1)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68124517">
    <w:abstractNumId w:val="0"/>
  </w:num>
  <w:num w:numId="2" w16cid:durableId="172501844">
    <w:abstractNumId w:val="0"/>
  </w:num>
  <w:num w:numId="3" w16cid:durableId="96143833">
    <w:abstractNumId w:val="0"/>
  </w:num>
  <w:num w:numId="4" w16cid:durableId="401637163">
    <w:abstractNumId w:val="0"/>
  </w:num>
  <w:num w:numId="5" w16cid:durableId="1065878624">
    <w:abstractNumId w:val="0"/>
  </w:num>
  <w:num w:numId="6" w16cid:durableId="436146134">
    <w:abstractNumId w:val="0"/>
  </w:num>
  <w:num w:numId="7" w16cid:durableId="758910606">
    <w:abstractNumId w:val="0"/>
  </w:num>
  <w:num w:numId="8" w16cid:durableId="275521360">
    <w:abstractNumId w:val="0"/>
  </w:num>
  <w:num w:numId="9" w16cid:durableId="785003883">
    <w:abstractNumId w:val="0"/>
  </w:num>
  <w:num w:numId="10" w16cid:durableId="2046981863">
    <w:abstractNumId w:val="1"/>
  </w:num>
  <w:num w:numId="11" w16cid:durableId="465376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NFksUmCfZLh98TAYtdfnz5IXlAzqCC/orl0GAE0/KMTDg0ATSexPf7QrpKuCka29tcOtAHF7uZk+VN/AAb1TRA==" w:salt="iAN/eWpMH+FaC145z+lLj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FA2"/>
    <w:rsid w:val="00073AF7"/>
    <w:rsid w:val="000C1D56"/>
    <w:rsid w:val="00106436"/>
    <w:rsid w:val="001602AA"/>
    <w:rsid w:val="00186782"/>
    <w:rsid w:val="00191E77"/>
    <w:rsid w:val="00287DC7"/>
    <w:rsid w:val="004B6F57"/>
    <w:rsid w:val="005B4CCD"/>
    <w:rsid w:val="006423FD"/>
    <w:rsid w:val="006446DD"/>
    <w:rsid w:val="0068428E"/>
    <w:rsid w:val="006A7072"/>
    <w:rsid w:val="00704D40"/>
    <w:rsid w:val="00746AFD"/>
    <w:rsid w:val="00865FA2"/>
    <w:rsid w:val="00911D1E"/>
    <w:rsid w:val="00986D97"/>
    <w:rsid w:val="009B631D"/>
    <w:rsid w:val="009E2E0C"/>
    <w:rsid w:val="00B90915"/>
    <w:rsid w:val="00BD0530"/>
    <w:rsid w:val="00C16C62"/>
    <w:rsid w:val="00CA43EA"/>
    <w:rsid w:val="00DB29CB"/>
    <w:rsid w:val="00DC73A2"/>
    <w:rsid w:val="00DE6577"/>
    <w:rsid w:val="00ED0447"/>
    <w:rsid w:val="00EF6ABB"/>
    <w:rsid w:val="00FC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D6894"/>
  <w15:chartTrackingRefBased/>
  <w15:docId w15:val="{1B0EDC7D-891F-4C81-BC2D-0A165034E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="Calibr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5FA2"/>
    <w:pPr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val="en-GB" w:eastAsia="en-IE"/>
      <w14:ligatures w14:val="none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C16C62"/>
    <w:pPr>
      <w:keepNext/>
      <w:keepLines/>
      <w:numPr>
        <w:numId w:val="9"/>
      </w:numPr>
      <w:spacing w:before="240" w:after="240" w:line="276" w:lineRule="auto"/>
      <w:outlineLvl w:val="0"/>
    </w:pPr>
    <w:rPr>
      <w:rFonts w:eastAsiaTheme="majorEastAsia" w:cstheme="majorBidi"/>
      <w:sz w:val="24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C16C62"/>
    <w:pPr>
      <w:keepNext/>
      <w:keepLines/>
      <w:numPr>
        <w:ilvl w:val="1"/>
        <w:numId w:val="9"/>
      </w:numPr>
      <w:spacing w:before="110" w:after="110" w:line="276" w:lineRule="auto"/>
      <w:outlineLvl w:val="1"/>
    </w:pPr>
    <w:rPr>
      <w:rFonts w:eastAsiaTheme="majorEastAsia" w:cstheme="minorHAnsi"/>
      <w:b/>
      <w:bCs/>
      <w:sz w:val="24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C16C62"/>
    <w:pPr>
      <w:keepNext/>
      <w:keepLines/>
      <w:numPr>
        <w:ilvl w:val="2"/>
        <w:numId w:val="9"/>
      </w:numPr>
      <w:spacing w:before="110" w:after="110" w:line="276" w:lineRule="auto"/>
      <w:outlineLvl w:val="2"/>
    </w:pPr>
    <w:rPr>
      <w:rFonts w:eastAsiaTheme="majorEastAsia" w:cstheme="minorHAnsi"/>
      <w:b/>
      <w:bCs/>
      <w:sz w:val="24"/>
      <w:szCs w:val="24"/>
    </w:rPr>
  </w:style>
  <w:style w:type="paragraph" w:styleId="Nagwek4">
    <w:name w:val="heading 4"/>
    <w:basedOn w:val="Normalny"/>
    <w:next w:val="Normalny"/>
    <w:link w:val="Nagwek4Znak"/>
    <w:autoRedefine/>
    <w:uiPriority w:val="9"/>
    <w:unhideWhenUsed/>
    <w:qFormat/>
    <w:rsid w:val="00C16C62"/>
    <w:pPr>
      <w:keepNext/>
      <w:keepLines/>
      <w:numPr>
        <w:ilvl w:val="3"/>
        <w:numId w:val="1"/>
      </w:numPr>
      <w:spacing w:before="110" w:after="110" w:line="276" w:lineRule="auto"/>
      <w:ind w:left="2552" w:hanging="851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65FA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65FA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65FA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65FA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65FA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16C62"/>
    <w:rPr>
      <w:rFonts w:ascii="Times New Roman" w:eastAsiaTheme="majorEastAsia" w:hAnsi="Times New Roman" w:cstheme="majorBidi"/>
      <w:sz w:val="24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rsid w:val="00C16C62"/>
    <w:rPr>
      <w:rFonts w:asciiTheme="majorHAnsi" w:eastAsiaTheme="majorEastAsia" w:hAnsiTheme="majorHAnsi" w:cstheme="majorBidi"/>
      <w:i/>
      <w:iCs/>
    </w:rPr>
  </w:style>
  <w:style w:type="character" w:customStyle="1" w:styleId="Nagwek3Znak">
    <w:name w:val="Nagłówek 3 Znak"/>
    <w:basedOn w:val="Domylnaczcionkaakapitu"/>
    <w:link w:val="Nagwek3"/>
    <w:uiPriority w:val="9"/>
    <w:rsid w:val="00C16C62"/>
    <w:rPr>
      <w:rFonts w:eastAsiaTheme="majorEastAsia" w:cstheme="minorHAnsi"/>
      <w:b/>
      <w:bCs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C16C62"/>
    <w:rPr>
      <w:rFonts w:eastAsiaTheme="majorEastAsia" w:cstheme="minorHAnsi"/>
      <w:b/>
      <w:bCs/>
      <w:sz w:val="24"/>
      <w:szCs w:val="26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65FA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65FA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65FA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65FA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65FA2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65F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65F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65FA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65FA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65F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65FA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65FA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65FA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65F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65FA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65FA2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865FA2"/>
    <w:pPr>
      <w:spacing w:after="0" w:line="240" w:lineRule="auto"/>
    </w:pPr>
    <w:rPr>
      <w:rFonts w:asciiTheme="minorHAnsi" w:hAnsiTheme="minorHAnsi" w:cstheme="minorBid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basedOn w:val="Normalny"/>
    <w:rsid w:val="00865FA2"/>
    <w:pPr>
      <w:spacing w:after="220"/>
    </w:pPr>
  </w:style>
  <w:style w:type="paragraph" w:styleId="Poprawka">
    <w:name w:val="Revision"/>
    <w:hidden/>
    <w:uiPriority w:val="99"/>
    <w:semiHidden/>
    <w:rsid w:val="00746AFD"/>
    <w:pPr>
      <w:spacing w:after="0" w:line="240" w:lineRule="auto"/>
    </w:pPr>
    <w:rPr>
      <w:rFonts w:ascii="Times New Roman" w:eastAsia="Times New Roman" w:hAnsi="Times New Roman" w:cs="Times New Roman"/>
      <w:kern w:val="0"/>
      <w:lang w:val="en-GB" w:eastAsia="en-I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D23353-CA10-4002-BC95-ED152DC7C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208</Words>
  <Characters>1248</Characters>
  <Application>Microsoft Office Word</Application>
  <DocSecurity>8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Kasprzyk</dc:creator>
  <cp:keywords/>
  <dc:description/>
  <cp:lastModifiedBy>Marcin Kasprzyk</cp:lastModifiedBy>
  <cp:revision>4</cp:revision>
  <dcterms:created xsi:type="dcterms:W3CDTF">2024-05-28T13:56:00Z</dcterms:created>
  <dcterms:modified xsi:type="dcterms:W3CDTF">2024-05-28T15:01:00Z</dcterms:modified>
</cp:coreProperties>
</file>